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E04" w:rsidRDefault="00065E04" w:rsidP="00065E04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65E04" w:rsidRDefault="00065E04" w:rsidP="00065E0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065E04" w:rsidRDefault="00065E04" w:rsidP="00065E0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Люберцы</w:t>
      </w:r>
    </w:p>
    <w:p w:rsidR="00065E04" w:rsidRDefault="00065E04" w:rsidP="00065E0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065E04" w:rsidRDefault="00065E04" w:rsidP="00065E0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20.11.2019г.  № 330/40</w:t>
      </w:r>
    </w:p>
    <w:p w:rsidR="00065E04" w:rsidRDefault="00065E04" w:rsidP="00065E04">
      <w:pPr>
        <w:pStyle w:val="a4"/>
        <w:spacing w:before="0"/>
        <w:ind w:firstLine="0"/>
        <w:jc w:val="left"/>
        <w:rPr>
          <w:rFonts w:ascii="Times New Roman" w:hAnsi="Times New Roman" w:cs="Times New Roman"/>
          <w:szCs w:val="28"/>
        </w:rPr>
      </w:pPr>
    </w:p>
    <w:p w:rsidR="00065E04" w:rsidRDefault="00065E04" w:rsidP="00065E04">
      <w:pPr>
        <w:pStyle w:val="21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065E04" w:rsidRDefault="00065E04" w:rsidP="00065E04">
      <w:pPr>
        <w:pStyle w:val="21"/>
        <w:tabs>
          <w:tab w:val="left" w:pos="4249"/>
        </w:tabs>
        <w:ind w:left="14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порядке подготовки и проведения схода граждан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Люберцы Московской области</w:t>
      </w:r>
    </w:p>
    <w:p w:rsidR="00065E04" w:rsidRDefault="00065E04" w:rsidP="00065E04">
      <w:pPr>
        <w:pStyle w:val="21"/>
        <w:tabs>
          <w:tab w:val="left" w:pos="4249"/>
        </w:tabs>
        <w:ind w:left="14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65E04" w:rsidRDefault="00065E04" w:rsidP="00065E04">
      <w:pPr>
        <w:pStyle w:val="21"/>
        <w:numPr>
          <w:ilvl w:val="0"/>
          <w:numId w:val="1"/>
        </w:numPr>
        <w:tabs>
          <w:tab w:val="left" w:pos="424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Настоящее Положение разработано в соответствии с </w:t>
      </w:r>
      <w:hyperlink r:id="rId6" w:history="1">
        <w:r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Конституцией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Федеральным </w:t>
      </w:r>
      <w:hyperlink r:id="rId7" w:history="1">
        <w:r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№ 131-ФЗ от 06.10.2003                 «Об общих принципах организации местного самоуправления в Российской Федерации», </w:t>
      </w:r>
      <w:hyperlink r:id="rId8" w:history="1">
        <w:r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Уставом</w:t>
        </w:r>
      </w:hyperlink>
      <w:r>
        <w:rPr>
          <w:rFonts w:eastAsiaTheme="minorHAnsi"/>
          <w:sz w:val="28"/>
          <w:szCs w:val="28"/>
          <w:lang w:eastAsia="en-US"/>
        </w:rPr>
        <w:t xml:space="preserve"> городского округа Люберцы Московской области, иными нормативными правовыми актами и устанавливает порядок подготовки и проведения схода граждан в населенных пунктах, входящих в состав городского округа Люберцы по вопросам выдвижения кандидатуры старосты сельского населенного пункта, а также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 вопросу досрочного прекращения полномочий старосты сельского населенного пункта.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1.2. Сход граждан проводится на основе всеобщего равного и прямого волеизъявления.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1.3. Участие в сходе граждан является добровольным и свободным.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Граждане Российской Федерации </w:t>
      </w:r>
      <w:proofErr w:type="gramStart"/>
      <w:r>
        <w:rPr>
          <w:rFonts w:eastAsiaTheme="minorHAnsi"/>
          <w:sz w:val="28"/>
          <w:szCs w:val="28"/>
          <w:lang w:eastAsia="en-US"/>
        </w:rPr>
        <w:t>участвуют в сходе лично и каждый обладает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одним голосом.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1.5. В сходе граждан имеют право участвовать граждане, обладающие активным избирательным правом и зарегистрированные по месту жительства в населенном пункте, входящем в состав городского округа Люберцы, в котором проводится сход.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1.6. Ограничение прав на участие в сходе граждан в зависимости от происхождения, социального и имущественного положения, расовой и национальной принадлежности, пола, языка, отношения к религии, принадлежности к общественным объединениям, политических и иных взглядов, рода и характера занятий, времени проживания в данной местности не допускается.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1.7. Сход граждан правомочен при участии в нем более половины жителей населенного пункта, имеющих право на участие в сходе граждан.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1.8. Проведение схода граждан населенного пункта обеспечивается территориальным управлением администрации городского округа Люберцы, в ведении которого находится данный населенный пункт (далее - территориальное управление администрации городского округа Люберцы).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2. Порядок подготовки схода граждан</w:t>
      </w:r>
    </w:p>
    <w:p w:rsidR="00065E04" w:rsidRDefault="00065E04" w:rsidP="00065E0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2.1. Сход граждан населенного пункта назначается Главой городского округа Люберцы Московской области самостоятельно либо по инициативе </w:t>
      </w:r>
      <w:r>
        <w:rPr>
          <w:rFonts w:eastAsiaTheme="minorHAnsi"/>
          <w:sz w:val="28"/>
          <w:szCs w:val="28"/>
          <w:lang w:eastAsia="en-US"/>
        </w:rPr>
        <w:lastRenderedPageBreak/>
        <w:t>группы жителей населенного пункта, входящего в состав городского округа Люберцы Московской области.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 При выдвижении жителями населенного пункта инициативы о проведении схода граждан в составе инициативной группы должно быть не менее тридцати процентов жителей, зарегистрированных на территории данного населенного пункта и обладающих активным избирательным правом.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2.3. Требование проведения схода граждан по инициативе жителей населенного пункта, входящего в состав городского округа Люберцы, должно быть оформлено в виде подписных листов, составленных по прилагаемой </w:t>
      </w:r>
      <w:hyperlink r:id="rId9" w:history="1">
        <w:r>
          <w:rPr>
            <w:rStyle w:val="a3"/>
            <w:rFonts w:eastAsiaTheme="minorHAnsi"/>
            <w:color w:val="auto"/>
            <w:sz w:val="28"/>
            <w:szCs w:val="28"/>
            <w:u w:val="none"/>
            <w:lang w:eastAsia="en-US"/>
          </w:rPr>
          <w:t>форме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065E04" w:rsidRDefault="00065E04" w:rsidP="00065E0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2.4. Подписные листы заверяются лицом, осуществляющим сбор подписей, с указанием даты заверения, фамилии, имени, отчества, даты рождения, номера и серии паспорта, адреса места жительства и направляются Главе городского округа Люберцы,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30 дней до предполагаемого срока проведения схода граждан.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2.5. Решение о проведении схода граждан должно быть принято Главой городского округа Люберцы в десятидневный срок со дня поступления подписных листов.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2.6. В постановлении Главы городского округа Люберцы о проведении схода граждан указываются: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вопрос, выносимый на сход граждан;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населенный пункт, входящий в состав городского округа Люберцы, на территории которого проводится сход граждан;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информация о времени и месте проведения схода граждан;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сведения об организаторе схода граждан.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Данное постановление подлежит обязательному опубликованию в средствах массовой информации и размещению на официальном сайте администрации городского округа Люберцы в сети Интернет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10 дней до проведения схода граждан.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2.7. Территориальное управление администрации городского округа Люберцы на основании постановления Главы городского округа Люберцы о проведении схода граждан: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составляет списки граждан, проживающих в населенном пункте и имеющих право на участие в сходе граждан;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готовит информационные материалы к сходу граждан;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оповещает население городского округа Люберцы в местных средствах массовой информации и иными способами о сходе граждан.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2.8. Граждане, проживающие в населенном пункте и обладающие избирательным правом, участвуют в сходе граждан непосредственно.</w:t>
      </w:r>
    </w:p>
    <w:p w:rsidR="00065E04" w:rsidRDefault="00065E04" w:rsidP="00065E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2.9.  Прибывшие на сход граждане допускаются к участию в сходе, если они внесены в список граждан, проживающих в населенном пункте и имеющих право на участие в сходе граждан.</w:t>
      </w:r>
    </w:p>
    <w:p w:rsidR="00065E04" w:rsidRDefault="00065E04" w:rsidP="00065E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2.10. Изменения в список граждан, зарегистрированных в населенном пункте и имеющих право на участие в сходе граждан, могут вноситься сотрудниками территориального управления администрации городского </w:t>
      </w:r>
      <w:r>
        <w:rPr>
          <w:rFonts w:eastAsiaTheme="minorHAnsi"/>
          <w:sz w:val="28"/>
          <w:szCs w:val="28"/>
          <w:lang w:eastAsia="en-US"/>
        </w:rPr>
        <w:lastRenderedPageBreak/>
        <w:t>округа Люберцы на основании документов, удостоверяющих личность гражданина.</w:t>
      </w:r>
    </w:p>
    <w:p w:rsidR="00065E04" w:rsidRDefault="00065E04" w:rsidP="00065E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2.11. В случае выявления ошибки (неточности) в списке граждан, зарегистрированных в населенном пункте и имеющих право на участие в сходе граждан, житель населенного пункта должен быть зарегистрирован и допущен к участию в сходе граждан. При этом фамилия, имя, отчество гражданина, в </w:t>
      </w:r>
      <w:proofErr w:type="gramStart"/>
      <w:r>
        <w:rPr>
          <w:rFonts w:eastAsiaTheme="minorHAnsi"/>
          <w:sz w:val="28"/>
          <w:szCs w:val="28"/>
          <w:lang w:eastAsia="en-US"/>
        </w:rPr>
        <w:t>которых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допущена ошибка (неточность), исключаются из списка.</w:t>
      </w:r>
    </w:p>
    <w:p w:rsidR="00065E04" w:rsidRDefault="00065E04" w:rsidP="00065E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Доказательством ошибочности записей (или их отсутствия) может служить наличие документа, подтверждающего личность гражданина.</w:t>
      </w:r>
    </w:p>
    <w:p w:rsidR="00065E04" w:rsidRDefault="00065E04" w:rsidP="00065E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2.12. Голосование на сходе граждан является открытым.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3. Порядок проведения схода граждан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3.1. Перед открытием схода граждан проводится регистрация его участников с указанием фамилии, имени, отчества (при наличии), года рождения, адреса места жительства (отметка в списке граждан, имеющих право на участие в сходе).</w:t>
      </w:r>
    </w:p>
    <w:p w:rsidR="00065E04" w:rsidRDefault="00065E04" w:rsidP="00065E0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 На сходе граждан председательствует начальник территориального управления администрации городского округа Люберцы.</w:t>
      </w:r>
    </w:p>
    <w:p w:rsidR="00065E04" w:rsidRDefault="00065E04" w:rsidP="00065E04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временного отсутствия (отпуск, болезнь) начальника территориального управления администрации городского округа Люберцы, председательство осуществляет иное лицо, назначенное Главой городского округа Люберцы.</w:t>
      </w:r>
    </w:p>
    <w:p w:rsidR="00065E04" w:rsidRDefault="00065E04" w:rsidP="00065E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3.3. Открытие схода граждан осуществляет председательствующий. Оглашаются результаты регистрации участников схода граждан.</w:t>
      </w:r>
    </w:p>
    <w:p w:rsidR="00065E04" w:rsidRDefault="00065E04" w:rsidP="00065E04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3.4. Сход граждан избирает секретаря и счетную комиссию схода граждан. Количество членов счетной комиссии не может быть менее трех человек. В счетную комиссию не может входить председательствующий.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3.5. Решения на сходе граждан принимаются простым большинством голосов.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3.6. Счетная комиссия: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проверяет правильность регистрации прибывающих на сход граждан жителей населенного пункта, при необходимости их права на участие в работе схода граждан;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определяет кворум схода граждан;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дает разъяснения по вопросам голосования;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подсчитывает голоса и подводит итоги голосования;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составляет протокол об итогах голосования;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передает в администрацию городского округа Люберцы материалы с результатами голосования (бюллетени, протокол, список граждан-участников схода).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3.7. Председательствующий на сходе граждан организует проведение схода граждан, поддерживает порядок, координирует работу счетной комиссии, предоставляет слово для выступления по обсуждаемым вопросам, обеспечивает установленный порядок голосования.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3.8. Протокол схода граждан ведет секретарь схода граждан, который обеспечивает достоверность отраженных в нем сведений.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3.9. Протокол подписывается лицом, председательствующим на сходе граждан и секретарем схода граждан. К протоколу прикладывается список зарегистрированных участников схода граждан.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4. Решение схода граждан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4.1. Решение схода граждан считается принятым, если за него проголосовало более половины граждан, участников схода граждан.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4.2. Решение, принятое на сходе граждан, может быть отменено или изменено путем принятия иного решения на сходе граждан либо признано недействительным в судебном порядке.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4.3. Территориальное управление администрации городского округа Люберцы оповещает жителей населенного пункта об итогах схода граждан</w:t>
      </w:r>
      <w:r>
        <w:rPr>
          <w:rFonts w:eastAsiaTheme="minorHAnsi"/>
          <w:szCs w:val="24"/>
          <w:lang w:eastAsia="en-US"/>
        </w:rPr>
        <w:t>.</w:t>
      </w:r>
    </w:p>
    <w:p w:rsidR="00065E04" w:rsidRDefault="00065E04" w:rsidP="00065E04">
      <w:pPr>
        <w:rPr>
          <w:rFonts w:eastAsiaTheme="minorHAnsi"/>
          <w:szCs w:val="24"/>
          <w:lang w:eastAsia="en-US"/>
        </w:rPr>
        <w:sectPr w:rsidR="00065E04">
          <w:pgSz w:w="11906" w:h="16838"/>
          <w:pgMar w:top="1134" w:right="851" w:bottom="1134" w:left="1560" w:header="709" w:footer="709" w:gutter="0"/>
          <w:cols w:space="720"/>
        </w:sectPr>
      </w:pPr>
    </w:p>
    <w:p w:rsidR="00065E04" w:rsidRDefault="00065E04" w:rsidP="00065E0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Приложение</w:t>
      </w:r>
    </w:p>
    <w:p w:rsidR="00065E04" w:rsidRDefault="00065E04" w:rsidP="00065E0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 Положению о порядке подготовки </w:t>
      </w:r>
    </w:p>
    <w:p w:rsidR="00065E04" w:rsidRDefault="00065E04" w:rsidP="00065E0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 проведения схода граждан </w:t>
      </w:r>
    </w:p>
    <w:p w:rsidR="00065E04" w:rsidRDefault="00065E04" w:rsidP="00065E0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территории</w:t>
      </w:r>
    </w:p>
    <w:p w:rsidR="00065E04" w:rsidRDefault="00065E04" w:rsidP="00065E0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городского округа Люберцы</w:t>
      </w:r>
    </w:p>
    <w:p w:rsidR="00065E04" w:rsidRDefault="00065E04" w:rsidP="00065E0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Московской области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ПОДПИСНОЙ ЛИСТ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«___» ___________ 20___ г.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Мы, нижеподписавшиеся жители населенного пункта _______________________городского  округа  Люберцы,  выдвигаем  инициативу  проведения схода граждан в данном населенном пункте по вопросу _____________________________________________________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Предполагаемые сроки проведения схода граждан _____________________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7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15"/>
        <w:gridCol w:w="2136"/>
        <w:gridCol w:w="1977"/>
        <w:gridCol w:w="2410"/>
      </w:tblGrid>
      <w:tr w:rsidR="00065E04" w:rsidTr="00065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Дата рождения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Домашний адрес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Подпись и дата подписания листа</w:t>
            </w:r>
          </w:p>
        </w:tc>
      </w:tr>
      <w:tr w:rsidR="00065E04" w:rsidTr="00065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65E04" w:rsidTr="00065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65E04" w:rsidTr="00065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65E04" w:rsidTr="00065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65E04" w:rsidTr="00065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65E04" w:rsidTr="00065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04" w:rsidRDefault="00065E04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Подписи заверяю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</w:t>
      </w:r>
    </w:p>
    <w:p w:rsidR="00065E04" w:rsidRDefault="00065E04" w:rsidP="00065E04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(ФИО, дата рождения, серия и номер паспорта), адрес места жительства лица, осуществляющего  сбор подписей)</w:t>
      </w:r>
      <w:proofErr w:type="gramEnd"/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__________________________</w:t>
      </w: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подпись, дата</w:t>
      </w: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65E04" w:rsidRDefault="00065E04" w:rsidP="00065E04">
      <w:pPr>
        <w:rPr>
          <w:sz w:val="28"/>
          <w:szCs w:val="28"/>
        </w:rPr>
      </w:pPr>
    </w:p>
    <w:p w:rsidR="00A541D4" w:rsidRDefault="00A541D4">
      <w:bookmarkStart w:id="0" w:name="_GoBack"/>
      <w:bookmarkEnd w:id="0"/>
    </w:p>
    <w:sectPr w:rsidR="00A541D4" w:rsidSect="00065E0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47296"/>
    <w:multiLevelType w:val="hybridMultilevel"/>
    <w:tmpl w:val="250CBB2A"/>
    <w:lvl w:ilvl="0" w:tplc="323440E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AFC"/>
    <w:rsid w:val="00065E04"/>
    <w:rsid w:val="00106AFC"/>
    <w:rsid w:val="00A5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E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5E04"/>
    <w:rPr>
      <w:color w:val="0000FF" w:themeColor="hyperlink"/>
      <w:u w:val="single"/>
    </w:rPr>
  </w:style>
  <w:style w:type="paragraph" w:styleId="a4">
    <w:name w:val="Body Text"/>
    <w:link w:val="a5"/>
    <w:semiHidden/>
    <w:unhideWhenUsed/>
    <w:rsid w:val="00065E04"/>
    <w:pPr>
      <w:spacing w:before="120" w:after="0" w:line="240" w:lineRule="auto"/>
      <w:ind w:firstLine="720"/>
      <w:jc w:val="both"/>
    </w:pPr>
    <w:rPr>
      <w:noProof/>
      <w:sz w:val="28"/>
    </w:rPr>
  </w:style>
  <w:style w:type="character" w:customStyle="1" w:styleId="a5">
    <w:name w:val="Основной текст Знак"/>
    <w:basedOn w:val="a0"/>
    <w:link w:val="a4"/>
    <w:semiHidden/>
    <w:rsid w:val="00065E04"/>
    <w:rPr>
      <w:noProof/>
      <w:sz w:val="28"/>
    </w:rPr>
  </w:style>
  <w:style w:type="paragraph" w:customStyle="1" w:styleId="ConsPlusNormal">
    <w:name w:val="ConsPlusNormal"/>
    <w:rsid w:val="00065E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Заголовок 21"/>
    <w:basedOn w:val="a"/>
    <w:uiPriority w:val="1"/>
    <w:qFormat/>
    <w:rsid w:val="00065E04"/>
    <w:pPr>
      <w:widowControl w:val="0"/>
      <w:autoSpaceDE w:val="0"/>
      <w:autoSpaceDN w:val="0"/>
      <w:ind w:left="1248" w:hanging="268"/>
      <w:outlineLvl w:val="2"/>
    </w:pPr>
    <w:rPr>
      <w:rFonts w:ascii="Arial" w:eastAsia="Arial" w:hAnsi="Arial" w:cs="Arial"/>
      <w:b/>
      <w:bCs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E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5E04"/>
    <w:rPr>
      <w:color w:val="0000FF" w:themeColor="hyperlink"/>
      <w:u w:val="single"/>
    </w:rPr>
  </w:style>
  <w:style w:type="paragraph" w:styleId="a4">
    <w:name w:val="Body Text"/>
    <w:link w:val="a5"/>
    <w:semiHidden/>
    <w:unhideWhenUsed/>
    <w:rsid w:val="00065E04"/>
    <w:pPr>
      <w:spacing w:before="120" w:after="0" w:line="240" w:lineRule="auto"/>
      <w:ind w:firstLine="720"/>
      <w:jc w:val="both"/>
    </w:pPr>
    <w:rPr>
      <w:noProof/>
      <w:sz w:val="28"/>
    </w:rPr>
  </w:style>
  <w:style w:type="character" w:customStyle="1" w:styleId="a5">
    <w:name w:val="Основной текст Знак"/>
    <w:basedOn w:val="a0"/>
    <w:link w:val="a4"/>
    <w:semiHidden/>
    <w:rsid w:val="00065E04"/>
    <w:rPr>
      <w:noProof/>
      <w:sz w:val="28"/>
    </w:rPr>
  </w:style>
  <w:style w:type="paragraph" w:customStyle="1" w:styleId="ConsPlusNormal">
    <w:name w:val="ConsPlusNormal"/>
    <w:rsid w:val="00065E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Заголовок 21"/>
    <w:basedOn w:val="a"/>
    <w:uiPriority w:val="1"/>
    <w:qFormat/>
    <w:rsid w:val="00065E04"/>
    <w:pPr>
      <w:widowControl w:val="0"/>
      <w:autoSpaceDE w:val="0"/>
      <w:autoSpaceDN w:val="0"/>
      <w:ind w:left="1248" w:hanging="268"/>
      <w:outlineLvl w:val="2"/>
    </w:pPr>
    <w:rPr>
      <w:rFonts w:ascii="Arial" w:eastAsia="Arial" w:hAnsi="Arial" w:cs="Arial"/>
      <w:b/>
      <w:bCs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2EE96E1AF53D070B1906B5481104B60AB3693B3F42AEFADE28633267B523E29B067812833998F58E9DECF12FQCC3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52EE96E1AF53D070B1907BB5D1104B60BB761313945AEFADE28633267B523E29B067812833998F58E9DECF12FQCC3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2EE96E1AF53D070B1907BB5D1104B60ABC66363514F9F88F7D6D376FE579F29F4F2D189D3F87EA8D83EFQFC8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7605F567660FDC0CD6FA3AD4AD9A6E22334E4ADC126429677835A9FFF176D94B735873C657E611E25DC6E0466F44E0E2B44B692944136BKAE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1399</Words>
  <Characters>7978</Characters>
  <Application>Microsoft Office Word</Application>
  <DocSecurity>0</DocSecurity>
  <Lines>66</Lines>
  <Paragraphs>18</Paragraphs>
  <ScaleCrop>false</ScaleCrop>
  <Company/>
  <LinksUpToDate>false</LinksUpToDate>
  <CharactersWithSpaces>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2019-11-28T13:17:00Z</dcterms:created>
  <dcterms:modified xsi:type="dcterms:W3CDTF">2019-11-28T13:17:00Z</dcterms:modified>
</cp:coreProperties>
</file>